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43" w:rsidRDefault="006D4743" w:rsidP="006D474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US"/>
        </w:rPr>
        <w:t>AA</w:t>
      </w:r>
      <w:r>
        <w:rPr>
          <w:rFonts w:ascii="Times New Roman" w:hAnsi="Times New Roman" w:cs="Times New Roman"/>
          <w:bCs/>
        </w:rPr>
        <w:t>ЗАТВЕРДЖЕНО</w:t>
      </w:r>
    </w:p>
    <w:p w:rsidR="006D4743" w:rsidRDefault="006D4743" w:rsidP="006D474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Наказ МОНМС України 29.03.2012 № 384</w:t>
      </w:r>
    </w:p>
    <w:p w:rsidR="006D4743" w:rsidRDefault="006D4743" w:rsidP="006D474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6D4743" w:rsidRDefault="006D4743" w:rsidP="006D4743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6D4743" w:rsidRDefault="006D4743" w:rsidP="006D4743">
      <w:pPr>
        <w:ind w:left="61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6D4743" w:rsidRDefault="006D4743" w:rsidP="006D4743">
      <w:pPr>
        <w:jc w:val="right"/>
        <w:rPr>
          <w:rFonts w:ascii="Times New Roman" w:hAnsi="Times New Roman"/>
          <w:sz w:val="16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6D4743" w:rsidRDefault="006D4743" w:rsidP="006D474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імені Володимира Винниченка</w:t>
      </w: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ind w:firstLine="708"/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szCs w:val="28"/>
        </w:rPr>
        <w:t xml:space="preserve">Методика </w:t>
      </w:r>
      <w:proofErr w:type="spellStart"/>
      <w:r>
        <w:rPr>
          <w:rFonts w:ascii="Times New Roman" w:hAnsi="Times New Roman"/>
          <w:b/>
          <w:szCs w:val="28"/>
          <w:lang w:val="ru-RU"/>
        </w:rPr>
        <w:t>навчання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  <w:szCs w:val="28"/>
        </w:rPr>
        <w:t>конструювання та моделювання одягу</w:t>
      </w:r>
    </w:p>
    <w:p w:rsidR="006D4743" w:rsidRDefault="006D4743" w:rsidP="006D4743">
      <w:pPr>
        <w:jc w:val="center"/>
        <w:rPr>
          <w:rFonts w:ascii="Times New Roman" w:hAnsi="Times New Roman"/>
          <w:sz w:val="20"/>
          <w:lang w:val="ru-RU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rPr>
          <w:rFonts w:ascii="Times New Roman" w:hAnsi="Times New Roman"/>
          <w:sz w:val="32"/>
          <w:szCs w:val="32"/>
        </w:rPr>
      </w:pPr>
    </w:p>
    <w:p w:rsidR="006D4743" w:rsidRDefault="006D4743" w:rsidP="006D4743">
      <w:pPr>
        <w:pStyle w:val="1"/>
        <w:rPr>
          <w:rFonts w:ascii="Times New Roman" w:hAnsi="Times New Roman" w:cs="Times New Roman"/>
          <w:sz w:val="20"/>
        </w:rPr>
      </w:pPr>
    </w:p>
    <w:p w:rsidR="006D4743" w:rsidRDefault="006D4743" w:rsidP="006D4743">
      <w:pPr>
        <w:rPr>
          <w:rFonts w:ascii="Times New Roman" w:hAnsi="Times New Roman"/>
        </w:rPr>
      </w:pPr>
    </w:p>
    <w:p w:rsidR="006D4743" w:rsidRDefault="006D4743" w:rsidP="006D4743">
      <w:pPr>
        <w:rPr>
          <w:rFonts w:ascii="Times New Roman" w:hAnsi="Times New Roman"/>
        </w:rPr>
      </w:pPr>
    </w:p>
    <w:p w:rsidR="006D4743" w:rsidRDefault="006D4743" w:rsidP="006D4743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caps/>
          <w:szCs w:val="28"/>
        </w:rPr>
        <w:t>Програма</w:t>
      </w:r>
    </w:p>
    <w:p w:rsidR="006D4743" w:rsidRDefault="006D4743" w:rsidP="006D474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6D4743" w:rsidRDefault="006D4743" w:rsidP="006D474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підготовки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</w:t>
      </w:r>
      <w:r>
        <w:rPr>
          <w:rFonts w:ascii="Times New Roman" w:hAnsi="Times New Roman"/>
          <w:b/>
          <w:szCs w:val="28"/>
          <w:u w:val="single"/>
        </w:rPr>
        <w:t>спеціаліста</w:t>
      </w:r>
    </w:p>
    <w:p w:rsidR="006D4743" w:rsidRDefault="006D4743" w:rsidP="006D4743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6D4743" w:rsidRDefault="006D4743" w:rsidP="006D4743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>Спеціальність 7.01010301 Технологічна освіта</w:t>
      </w:r>
    </w:p>
    <w:p w:rsidR="006D4743" w:rsidRDefault="006D4743" w:rsidP="006D4743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 xml:space="preserve">профіль навчання: </w:t>
      </w:r>
      <w:r>
        <w:rPr>
          <w:rFonts w:ascii="Times New Roman" w:hAnsi="Times New Roman"/>
          <w:sz w:val="24"/>
          <w:szCs w:val="24"/>
        </w:rPr>
        <w:t>конструювання та моделювання одягу</w:t>
      </w:r>
    </w:p>
    <w:p w:rsidR="006D4743" w:rsidRDefault="006D4743" w:rsidP="006D4743">
      <w:pPr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4"/>
          <w:szCs w:val="24"/>
        </w:rPr>
      </w:pPr>
    </w:p>
    <w:p w:rsidR="006D4743" w:rsidRDefault="006D4743" w:rsidP="006D4743">
      <w:pPr>
        <w:ind w:firstLine="8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Факультет: фізико-математичний</w:t>
      </w:r>
    </w:p>
    <w:p w:rsidR="006D4743" w:rsidRDefault="006D4743" w:rsidP="006D4743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6D4743" w:rsidRDefault="006D4743" w:rsidP="006D4743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навчання: заочна</w:t>
      </w:r>
    </w:p>
    <w:p w:rsidR="006D4743" w:rsidRDefault="006D4743" w:rsidP="006D4743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 w:val="20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</w:rPr>
        <w:t>2014 рік</w:t>
      </w:r>
    </w:p>
    <w:p w:rsidR="006D4743" w:rsidRDefault="006D4743" w:rsidP="006D4743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6D4743" w:rsidRDefault="006D4743" w:rsidP="006D4743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6D4743" w:rsidRDefault="006D4743" w:rsidP="006D4743">
      <w:pPr>
        <w:pStyle w:val="a5"/>
        <w:spacing w:line="360" w:lineRule="auto"/>
        <w:ind w:left="2977" w:hanging="2977"/>
        <w:rPr>
          <w:lang w:val="uk-UA"/>
        </w:rPr>
      </w:pPr>
      <w:r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6D4743" w:rsidRDefault="006D4743" w:rsidP="006D4743">
      <w:pPr>
        <w:pStyle w:val="a5"/>
        <w:spacing w:line="360" w:lineRule="auto"/>
        <w:ind w:left="2977"/>
        <w:rPr>
          <w:lang w:val="uk-UA"/>
        </w:rPr>
      </w:pPr>
      <w:r>
        <w:rPr>
          <w:lang w:val="uk-UA"/>
        </w:rPr>
        <w:t xml:space="preserve">    імені Володимира Винниченка</w:t>
      </w:r>
    </w:p>
    <w:p w:rsidR="006D4743" w:rsidRDefault="006D4743" w:rsidP="006D4743">
      <w:pPr>
        <w:spacing w:line="360" w:lineRule="auto"/>
        <w:rPr>
          <w:rFonts w:ascii="Times New Roman" w:hAnsi="Times New Roman"/>
          <w:sz w:val="24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РОЗРОБНИК ПРОГРАМИ: </w:t>
      </w:r>
    </w:p>
    <w:p w:rsidR="006D4743" w:rsidRDefault="006D4743" w:rsidP="006D474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Куценко Т.В. </w:t>
      </w:r>
      <w:r>
        <w:rPr>
          <w:rFonts w:ascii="Times New Roman" w:hAnsi="Times New Roman"/>
          <w:sz w:val="24"/>
          <w:szCs w:val="24"/>
        </w:rPr>
        <w:t xml:space="preserve">старший викладач кафедри теорії і методики технологічної підготовки, охорони праці та безпеки життєдіяльності </w:t>
      </w:r>
    </w:p>
    <w:p w:rsidR="006D4743" w:rsidRDefault="006D4743" w:rsidP="006D4743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«______»  __________________ 20___ року, протокол №____</w:t>
      </w: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jc w:val="center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jc w:val="center"/>
        <w:rPr>
          <w:rFonts w:ascii="Times New Roman" w:hAnsi="Times New Roman"/>
        </w:rPr>
      </w:pPr>
    </w:p>
    <w:p w:rsidR="006D4743" w:rsidRDefault="006D4743" w:rsidP="006D4743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  <w:t>Голова Вченої ради факультету</w:t>
      </w:r>
      <w:r>
        <w:rPr>
          <w:rFonts w:ascii="Times New Roman" w:hAnsi="Times New Roman"/>
        </w:rPr>
        <w:tab/>
        <w:t xml:space="preserve">_________________   </w:t>
      </w:r>
      <w:proofErr w:type="spellStart"/>
      <w:r>
        <w:rPr>
          <w:rFonts w:ascii="Times New Roman" w:hAnsi="Times New Roman"/>
          <w:u w:val="single"/>
        </w:rPr>
        <w:t>Ріжняк</w:t>
      </w:r>
      <w:proofErr w:type="spellEnd"/>
      <w:r>
        <w:rPr>
          <w:rFonts w:ascii="Times New Roman" w:hAnsi="Times New Roman"/>
          <w:u w:val="single"/>
        </w:rPr>
        <w:t xml:space="preserve"> Р.Я.</w:t>
      </w:r>
    </w:p>
    <w:p w:rsidR="006D4743" w:rsidRDefault="006D4743" w:rsidP="006D4743">
      <w:pPr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(підпис)                                   (прізвище, ініціали)</w:t>
      </w: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ind w:left="4956"/>
        <w:rPr>
          <w:rFonts w:ascii="Times New Roman" w:hAnsi="Times New Roman"/>
        </w:rPr>
      </w:pPr>
    </w:p>
    <w:p w:rsidR="006D4743" w:rsidRDefault="006D4743" w:rsidP="006D474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М.П.</w:t>
      </w:r>
    </w:p>
    <w:p w:rsidR="006D4743" w:rsidRDefault="006D4743" w:rsidP="006D4743">
      <w:pPr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caps/>
          <w:sz w:val="24"/>
          <w:szCs w:val="24"/>
        </w:rPr>
        <w:lastRenderedPageBreak/>
        <w:t>Вступ</w:t>
      </w:r>
    </w:p>
    <w:p w:rsidR="006D4743" w:rsidRDefault="006D4743" w:rsidP="006D4743">
      <w:pPr>
        <w:pStyle w:val="a9"/>
        <w:numPr>
          <w:ilvl w:val="0"/>
          <w:numId w:val="1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Мета та завдання навчальної дисципліни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  <w:lang w:val="ru-RU"/>
        </w:rPr>
        <w:t>1</w:t>
      </w: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.1 Мета курсу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Методика навчання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 та моделювання одягу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” є </w:t>
      </w:r>
      <w:r>
        <w:rPr>
          <w:rFonts w:ascii="Times New Roman" w:hAnsi="Times New Roman"/>
          <w:sz w:val="24"/>
          <w:szCs w:val="24"/>
        </w:rPr>
        <w:t>сформувати чітке уявлення про характер та змі</w:t>
      </w:r>
      <w:proofErr w:type="gramStart"/>
      <w:r>
        <w:rPr>
          <w:rFonts w:ascii="Times New Roman" w:hAnsi="Times New Roman"/>
          <w:sz w:val="24"/>
          <w:szCs w:val="24"/>
        </w:rPr>
        <w:t>ст</w:t>
      </w:r>
      <w:proofErr w:type="gramEnd"/>
      <w:r>
        <w:rPr>
          <w:rFonts w:ascii="Times New Roman" w:hAnsi="Times New Roman"/>
          <w:sz w:val="24"/>
          <w:szCs w:val="24"/>
        </w:rPr>
        <w:t xml:space="preserve"> роботи вчителя з організації, планування та матеріального забезпечення навчання учнів конструюванню, моделюванню і виготовленню виробів з текстильних матеріалів у шкільних майстернях та кабінетах, на позакласних заняттях та у виробничих умовах на промислових підприємствах. Формування у студентів системи відповідних методичних знань, вмінь та навичок. </w:t>
      </w:r>
    </w:p>
    <w:p w:rsidR="006D4743" w:rsidRDefault="006D4743" w:rsidP="006D4743">
      <w:pPr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1.2.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Завдання вивчення дисципліни:</w:t>
      </w:r>
    </w:p>
    <w:p w:rsidR="006D4743" w:rsidRDefault="006D4743" w:rsidP="006D4743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етодичні:</w:t>
      </w:r>
    </w:p>
    <w:p w:rsidR="006D4743" w:rsidRDefault="006D4743" w:rsidP="006D4743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формувати в студентів методичні знання та вміння підготовки до занять з </w:t>
      </w:r>
      <w:r>
        <w:rPr>
          <w:rFonts w:ascii="Times New Roman" w:hAnsi="Times New Roman"/>
          <w:color w:val="000000"/>
          <w:sz w:val="24"/>
          <w:szCs w:val="24"/>
        </w:rPr>
        <w:t>конструювання та моделювання одягу</w:t>
      </w:r>
      <w:r>
        <w:rPr>
          <w:rFonts w:ascii="Times New Roman" w:hAnsi="Times New Roman"/>
          <w:sz w:val="24"/>
          <w:szCs w:val="24"/>
        </w:rPr>
        <w:t xml:space="preserve"> у старшій школі та в умовах міжшкільних навчально-виробничих комбінатів (МНВК);</w:t>
      </w:r>
    </w:p>
    <w:p w:rsidR="006D4743" w:rsidRDefault="006D4743" w:rsidP="006D4743">
      <w:pPr>
        <w:numPr>
          <w:ilvl w:val="0"/>
          <w:numId w:val="2"/>
        </w:numPr>
        <w:tabs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навчити студентів розробляти навчальну документацію, яка необхідна для проведення занять з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 та моделювання одягу</w:t>
      </w:r>
      <w:r>
        <w:rPr>
          <w:rFonts w:ascii="Times New Roman" w:hAnsi="Times New Roman"/>
          <w:sz w:val="24"/>
          <w:szCs w:val="24"/>
        </w:rPr>
        <w:t>;</w:t>
      </w:r>
    </w:p>
    <w:p w:rsidR="006D4743" w:rsidRDefault="006D4743" w:rsidP="006D4743">
      <w:pPr>
        <w:numPr>
          <w:ilvl w:val="0"/>
          <w:numId w:val="2"/>
        </w:numPr>
        <w:tabs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навчити майбутніх учителів проводити позакласну роботу за фахом.</w:t>
      </w:r>
    </w:p>
    <w:p w:rsidR="006D4743" w:rsidRDefault="006D4743" w:rsidP="006D474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пізнавальні:</w:t>
      </w:r>
    </w:p>
    <w:p w:rsidR="006D4743" w:rsidRDefault="006D4743" w:rsidP="006D4743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вивчити програму та навчальні посібники з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 та моделювання одягу</w:t>
      </w:r>
      <w:r>
        <w:rPr>
          <w:rFonts w:ascii="Times New Roman" w:hAnsi="Times New Roman"/>
          <w:sz w:val="24"/>
          <w:szCs w:val="24"/>
        </w:rPr>
        <w:t>;</w:t>
      </w:r>
    </w:p>
    <w:p w:rsidR="006D4743" w:rsidRDefault="006D4743" w:rsidP="006D4743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мати чіткі уявлення про характер та зміст роботи викладача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 та моделювання одягу</w:t>
      </w:r>
      <w:r>
        <w:rPr>
          <w:rFonts w:ascii="Times New Roman" w:hAnsi="Times New Roman"/>
          <w:sz w:val="24"/>
          <w:szCs w:val="24"/>
        </w:rPr>
        <w:t>.</w:t>
      </w:r>
    </w:p>
    <w:p w:rsidR="006D4743" w:rsidRDefault="006D4743" w:rsidP="006D4743">
      <w:pPr>
        <w:tabs>
          <w:tab w:val="left" w:pos="900"/>
        </w:tabs>
        <w:ind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практичні:</w:t>
      </w:r>
    </w:p>
    <w:p w:rsidR="006D4743" w:rsidRDefault="006D4743" w:rsidP="006D4743">
      <w:pPr>
        <w:numPr>
          <w:ilvl w:val="0"/>
          <w:numId w:val="3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сформувати вміння правильно організувати та проводити заняття з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 та моделювання одягу</w:t>
      </w:r>
      <w:r>
        <w:rPr>
          <w:rFonts w:ascii="Times New Roman" w:hAnsi="Times New Roman"/>
          <w:sz w:val="24"/>
          <w:szCs w:val="24"/>
        </w:rPr>
        <w:t>;</w:t>
      </w:r>
    </w:p>
    <w:p w:rsidR="006D4743" w:rsidRDefault="006D4743" w:rsidP="006D4743">
      <w:pPr>
        <w:numPr>
          <w:ilvl w:val="0"/>
          <w:numId w:val="3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сформувати вміння організації та проведення позакласної роботи за фахом;</w:t>
      </w:r>
    </w:p>
    <w:p w:rsidR="006D4743" w:rsidRDefault="006D4743" w:rsidP="006D4743">
      <w:pPr>
        <w:numPr>
          <w:ilvl w:val="0"/>
          <w:numId w:val="3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сформувати вміння здійснювати при викладанні занять з „</w:t>
      </w:r>
      <w:r>
        <w:rPr>
          <w:rFonts w:ascii="Times New Roman" w:hAnsi="Times New Roman"/>
          <w:color w:val="000000"/>
          <w:sz w:val="24"/>
          <w:szCs w:val="24"/>
        </w:rPr>
        <w:t xml:space="preserve">конструювання та моделювання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одягу</w:t>
      </w:r>
      <w:r>
        <w:rPr>
          <w:rFonts w:ascii="Times New Roman" w:hAnsi="Times New Roman"/>
          <w:sz w:val="24"/>
          <w:szCs w:val="24"/>
        </w:rPr>
        <w:t>”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міжпредметні</w:t>
      </w:r>
      <w:proofErr w:type="spellEnd"/>
      <w:r>
        <w:rPr>
          <w:rFonts w:ascii="Times New Roman" w:hAnsi="Times New Roman"/>
          <w:sz w:val="24"/>
          <w:szCs w:val="24"/>
        </w:rPr>
        <w:t xml:space="preserve"> зв’язки з іншими дисциплінами, вірно проводити трудове виховання та професійну орієнтацію учнів. </w:t>
      </w:r>
    </w:p>
    <w:p w:rsidR="006D4743" w:rsidRDefault="006D4743" w:rsidP="006D47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результаті вивчення дисципліни студенти повинні </w:t>
      </w:r>
      <w:r>
        <w:rPr>
          <w:rFonts w:ascii="Times New Roman" w:hAnsi="Times New Roman"/>
          <w:b/>
          <w:sz w:val="24"/>
          <w:szCs w:val="24"/>
        </w:rPr>
        <w:t>знати</w:t>
      </w:r>
      <w:r>
        <w:rPr>
          <w:rFonts w:ascii="Times New Roman" w:hAnsi="Times New Roman"/>
          <w:sz w:val="24"/>
          <w:szCs w:val="24"/>
        </w:rPr>
        <w:t>: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зміст, ідеї та принципи побудови шкільних програм</w:t>
      </w:r>
      <w:r>
        <w:rPr>
          <w:rFonts w:ascii="Times New Roman" w:hAnsi="Times New Roman"/>
          <w:bCs/>
          <w:sz w:val="24"/>
          <w:szCs w:val="24"/>
        </w:rPr>
        <w:t xml:space="preserve"> профільного навчання</w:t>
      </w:r>
      <w:r>
        <w:rPr>
          <w:rFonts w:ascii="Times New Roman" w:hAnsi="Times New Roman"/>
          <w:sz w:val="24"/>
          <w:szCs w:val="24"/>
        </w:rPr>
        <w:t xml:space="preserve"> та навчальних посібників із навчання учнів конструюванню, моделюванню і виготовленню виробів з текстильних матеріалів;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теоретичні та методичні засади проведення занять з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color w:val="000000"/>
          <w:sz w:val="24"/>
          <w:szCs w:val="24"/>
        </w:rPr>
        <w:t xml:space="preserve">конструювання та моделювання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одягу</w:t>
      </w:r>
      <w:r>
        <w:rPr>
          <w:rFonts w:ascii="Times New Roman" w:hAnsi="Times New Roman"/>
          <w:sz w:val="24"/>
          <w:szCs w:val="24"/>
        </w:rPr>
        <w:t>”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>відповідно до нових тенденцій реформування освітньої галузі «Технологія» з використанням активних, інтерактивних методик, інформаційних засобів навчання;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зв'язок трудової підготовки учнів із основами науками, інтеграцію знань учнів про техніку, технологію і виробництво.</w:t>
      </w:r>
    </w:p>
    <w:p w:rsidR="006D4743" w:rsidRDefault="006D4743" w:rsidP="006D474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Студенти повинні </w:t>
      </w:r>
      <w:r>
        <w:rPr>
          <w:rFonts w:ascii="Times New Roman" w:hAnsi="Times New Roman"/>
          <w:b/>
          <w:sz w:val="24"/>
          <w:szCs w:val="24"/>
        </w:rPr>
        <w:t>уміти</w:t>
      </w:r>
      <w:r>
        <w:rPr>
          <w:rFonts w:ascii="Times New Roman" w:hAnsi="Times New Roman"/>
          <w:sz w:val="24"/>
          <w:szCs w:val="24"/>
        </w:rPr>
        <w:t>: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готуватися до занять, правильно планувати ці заняття, проводити їх у школі, виробничих умовах та складати необхідну для занять навчальну документацію;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організовувати та ефективно проводити позакласну роботу учнів з фаху, а також факультативні заняття;</w:t>
      </w:r>
    </w:p>
    <w:p w:rsidR="006D4743" w:rsidRDefault="006D4743" w:rsidP="006D4743">
      <w:pPr>
        <w:numPr>
          <w:ilvl w:val="0"/>
          <w:numId w:val="4"/>
        </w:numPr>
        <w:autoSpaceDN w:val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організовувати суспільно корисну та продуктивну працю учнів (відбір видів праці, нормування, облік та іншу) у школі та у виробничих умовах;</w:t>
      </w:r>
    </w:p>
    <w:p w:rsidR="006D4743" w:rsidRDefault="006D4743" w:rsidP="006D47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навчитися здійснювати у процесі занять та позакл</w:t>
      </w:r>
      <w:r w:rsidR="00D9141B">
        <w:rPr>
          <w:rFonts w:ascii="Times New Roman" w:hAnsi="Times New Roman"/>
          <w:sz w:val="24"/>
          <w:szCs w:val="24"/>
        </w:rPr>
        <w:t xml:space="preserve">асної роботи трудове виховання </w:t>
      </w:r>
      <w:r>
        <w:rPr>
          <w:rFonts w:ascii="Times New Roman" w:hAnsi="Times New Roman"/>
          <w:sz w:val="24"/>
          <w:szCs w:val="24"/>
        </w:rPr>
        <w:t>та професійну орієнтацію учнів.</w:t>
      </w:r>
    </w:p>
    <w:p w:rsidR="006D4743" w:rsidRPr="00D9141B" w:rsidRDefault="006D4743" w:rsidP="006D4743">
      <w:pPr>
        <w:tabs>
          <w:tab w:val="left" w:pos="1980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вивчення навчальної дисципліни відводиться 8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D9141B">
        <w:rPr>
          <w:rFonts w:ascii="Times New Roman" w:hAnsi="Times New Roman"/>
          <w:color w:val="000000"/>
          <w:sz w:val="24"/>
          <w:szCs w:val="24"/>
        </w:rPr>
        <w:t xml:space="preserve"> година.</w:t>
      </w:r>
    </w:p>
    <w:p w:rsidR="006D4743" w:rsidRDefault="006D4743" w:rsidP="006D4743">
      <w:pPr>
        <w:pStyle w:val="a7"/>
        <w:tabs>
          <w:tab w:val="left" w:pos="1980"/>
        </w:tabs>
        <w:ind w:left="0"/>
        <w:jc w:val="both"/>
        <w:rPr>
          <w:rFonts w:ascii="Times New Roman" w:hAnsi="Times New Roman"/>
          <w:color w:val="000000"/>
          <w:szCs w:val="28"/>
        </w:rPr>
      </w:pPr>
    </w:p>
    <w:p w:rsidR="006D4743" w:rsidRDefault="006D4743" w:rsidP="006D4743">
      <w:pPr>
        <w:pStyle w:val="a9"/>
        <w:numPr>
          <w:ilvl w:val="0"/>
          <w:numId w:val="5"/>
        </w:numPr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Інформаційний обсяг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навчальної</w:t>
      </w:r>
      <w:r>
        <w:rPr>
          <w:rFonts w:ascii="Times New Roman" w:hAnsi="Times New Roman"/>
          <w:b/>
          <w:bCs/>
          <w:sz w:val="24"/>
          <w:szCs w:val="24"/>
        </w:rPr>
        <w:t xml:space="preserve"> дисципліни</w:t>
      </w:r>
    </w:p>
    <w:p w:rsidR="006D4743" w:rsidRDefault="006D4743" w:rsidP="006D4743">
      <w:pPr>
        <w:pStyle w:val="a9"/>
        <w:autoSpaceDE w:val="0"/>
        <w:autoSpaceDN w:val="0"/>
        <w:adjustRightInd w:val="0"/>
        <w:ind w:left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Структура та планування  профільного навчання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Тема 1. Пр</w:t>
      </w:r>
      <w:r>
        <w:rPr>
          <w:rFonts w:ascii="Times New Roman" w:hAnsi="Times New Roman"/>
          <w:b/>
          <w:sz w:val="24"/>
          <w:szCs w:val="24"/>
        </w:rPr>
        <w:t xml:space="preserve">офільне навчання учнів старших класів. МНВК. </w:t>
      </w:r>
      <w:r>
        <w:rPr>
          <w:rFonts w:ascii="Times New Roman" w:hAnsi="Times New Roman"/>
          <w:sz w:val="24"/>
          <w:szCs w:val="24"/>
        </w:rPr>
        <w:t>Загальні питання методики профільного навчання у старших класах. Характеристика завдань та змісту профільного навчання технологічного напряму. Наступність трудового і профільного навчання та виховання у школі. Форми організації профільного навчання технологічного напряму.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Міжшкільні навчально-виробничі комбінати з профільного навчання.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Призначення МНВК, їх структура, умови організації та забезпечення обладнанням. Структура педагогічних кадрів. Зв’язок МНВК з базовим підприємством та з ПТНЗ.</w:t>
      </w:r>
    </w:p>
    <w:p w:rsidR="006D4743" w:rsidRDefault="006D4743" w:rsidP="006D4743">
      <w:pPr>
        <w:pStyle w:val="a9"/>
        <w:ind w:left="0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Методика навчання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конструювання та моделювання одягу 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2.</w:t>
      </w:r>
      <w:r>
        <w:rPr>
          <w:rFonts w:ascii="Times New Roman" w:hAnsi="Times New Roman"/>
          <w:b/>
          <w:sz w:val="24"/>
          <w:szCs w:val="24"/>
        </w:rPr>
        <w:t xml:space="preserve"> Методика навчання учнів старшої школи за профілем „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конструювання та моделювання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одягу</w:t>
      </w:r>
      <w:r>
        <w:rPr>
          <w:rFonts w:ascii="Times New Roman" w:hAnsi="Times New Roman"/>
          <w:b/>
          <w:sz w:val="24"/>
          <w:szCs w:val="24"/>
        </w:rPr>
        <w:t>”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Загальні питання методики навчання. Завдання та зміст профільного навчання з </w:t>
      </w:r>
      <w:r>
        <w:rPr>
          <w:rFonts w:ascii="Times New Roman" w:hAnsi="Times New Roman"/>
          <w:color w:val="000000"/>
          <w:sz w:val="24"/>
          <w:szCs w:val="24"/>
        </w:rPr>
        <w:t>конструювання та моделювання одягу</w:t>
      </w:r>
      <w:r>
        <w:rPr>
          <w:rFonts w:ascii="Times New Roman" w:hAnsi="Times New Roman"/>
          <w:sz w:val="24"/>
          <w:szCs w:val="24"/>
        </w:rPr>
        <w:t xml:space="preserve"> у старших класах. </w:t>
      </w:r>
      <w:r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Реалізація </w:t>
      </w:r>
      <w:proofErr w:type="spellStart"/>
      <w:r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>загальнопедагогічних</w:t>
      </w:r>
      <w:proofErr w:type="spellEnd"/>
      <w:r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 xml:space="preserve"> і специфічних принципів навчання.</w:t>
      </w:r>
      <w:r>
        <w:rPr>
          <w:rFonts w:ascii="Times New Roman" w:hAnsi="Times New Roman"/>
          <w:sz w:val="24"/>
          <w:szCs w:val="24"/>
        </w:rPr>
        <w:t xml:space="preserve"> Умови вибору профілю з конкретної спеціальності для навчання старшокласників. Профілі та професії, пов’язані з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конструюванням та моделюванням одягу</w:t>
      </w:r>
      <w:r>
        <w:rPr>
          <w:rFonts w:ascii="Times New Roman" w:hAnsi="Times New Roman"/>
          <w:sz w:val="24"/>
          <w:szCs w:val="24"/>
        </w:rPr>
        <w:t>.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3.</w:t>
      </w:r>
      <w:r>
        <w:rPr>
          <w:rFonts w:ascii="Times New Roman" w:hAnsi="Times New Roman"/>
          <w:b/>
          <w:sz w:val="24"/>
          <w:szCs w:val="24"/>
        </w:rPr>
        <w:t xml:space="preserve"> Форми й методи організації профільного навчання старшокласників.</w:t>
      </w:r>
      <w:r>
        <w:rPr>
          <w:rFonts w:ascii="Times New Roman" w:hAnsi="Times New Roman"/>
          <w:sz w:val="24"/>
          <w:szCs w:val="24"/>
        </w:rPr>
        <w:t xml:space="preserve"> Загальні вимоги до організації навчання учнів </w:t>
      </w:r>
      <w:r>
        <w:rPr>
          <w:rFonts w:ascii="Times New Roman" w:hAnsi="Times New Roman"/>
          <w:color w:val="000000"/>
          <w:sz w:val="24"/>
          <w:szCs w:val="24"/>
        </w:rPr>
        <w:t>конструюванню та моделюванню одягу</w:t>
      </w:r>
      <w:r>
        <w:rPr>
          <w:rFonts w:ascii="Times New Roman" w:hAnsi="Times New Roman"/>
          <w:sz w:val="24"/>
          <w:szCs w:val="24"/>
        </w:rPr>
        <w:t>. Ефективні форми організації навчальних занять. Характеристика методів і прийомів навчання учнів.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4.</w:t>
      </w:r>
      <w:r>
        <w:rPr>
          <w:rFonts w:ascii="Times New Roman" w:hAnsi="Times New Roman"/>
          <w:b/>
          <w:sz w:val="24"/>
          <w:szCs w:val="24"/>
        </w:rPr>
        <w:t xml:space="preserve"> Типи уроків профільного навчання у старших класах</w:t>
      </w:r>
      <w:r>
        <w:rPr>
          <w:rFonts w:ascii="Times New Roman" w:hAnsi="Times New Roman"/>
          <w:sz w:val="24"/>
          <w:szCs w:val="24"/>
        </w:rPr>
        <w:t>. Структура уроків за профілем „</w:t>
      </w:r>
      <w:r>
        <w:rPr>
          <w:rFonts w:ascii="Times New Roman" w:hAnsi="Times New Roman"/>
          <w:color w:val="000000"/>
          <w:sz w:val="24"/>
          <w:szCs w:val="24"/>
        </w:rPr>
        <w:t xml:space="preserve">конструювання та моделювання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одягу</w:t>
      </w:r>
      <w:r>
        <w:rPr>
          <w:rFonts w:ascii="Times New Roman" w:hAnsi="Times New Roman"/>
          <w:sz w:val="24"/>
          <w:szCs w:val="24"/>
        </w:rPr>
        <w:t>”</w:t>
      </w:r>
      <w:proofErr w:type="spellEnd"/>
      <w:r>
        <w:rPr>
          <w:rFonts w:ascii="Times New Roman" w:hAnsi="Times New Roman"/>
          <w:sz w:val="24"/>
          <w:szCs w:val="24"/>
        </w:rPr>
        <w:t>. Особливості підготовки, планування та проведення уроків різних типів. Тематичний план, його форма та логіка складання. Систематичний аналіз навчального матеріалу з метою відбору понять, термінів і визначення прийомів роботи з учнями. Аналіз уроків. Система вимог до оптимально організованого уроку профільного навчання у старших класах. План аналізу уроку.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5. Педагогічна діагностика в умовах профільного навчання. </w:t>
      </w:r>
      <w:r>
        <w:rPr>
          <w:rFonts w:ascii="Times New Roman" w:hAnsi="Times New Roman"/>
          <w:sz w:val="24"/>
          <w:szCs w:val="24"/>
        </w:rPr>
        <w:t>Види педагогічної діагностики у старшій школі. Критерії та норми оцінювання знань, умінь та навичок учнів у процесі оволодіння теоретичними знаннями, під час виконання практичних робіт. Оптимізація контролю знань засобами об’єктивного оцінювання. Організація та методика проведення кваліфікаційного екзамену.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6.</w:t>
      </w:r>
      <w:r>
        <w:rPr>
          <w:rFonts w:ascii="Times New Roman" w:hAnsi="Times New Roman"/>
          <w:b/>
          <w:sz w:val="24"/>
          <w:szCs w:val="24"/>
        </w:rPr>
        <w:t xml:space="preserve"> Позакласна робота за профілем „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конструювання та моделювання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одягу</w:t>
      </w:r>
      <w:r>
        <w:rPr>
          <w:rFonts w:ascii="Times New Roman" w:hAnsi="Times New Roman"/>
          <w:b/>
          <w:sz w:val="24"/>
          <w:szCs w:val="24"/>
        </w:rPr>
        <w:t>”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Форми та зміст позакласної роботи у процесі вивчення умов праці в галузі легкої промисловості. Особливості співробітництва школи та базового підприємства. Індивідуальна робота під керівництвом вчителя та фахівця масового виробництва одягу.</w:t>
      </w:r>
    </w:p>
    <w:p w:rsidR="006D4743" w:rsidRDefault="006D4743" w:rsidP="006D4743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7. М</w:t>
      </w:r>
      <w:r>
        <w:rPr>
          <w:rFonts w:ascii="Times New Roman" w:hAnsi="Times New Roman"/>
          <w:b/>
          <w:sz w:val="24"/>
          <w:szCs w:val="24"/>
        </w:rPr>
        <w:t xml:space="preserve">етодика вивчення навчального матеріалу типової програми професійно-технічного навчання для ЗНЗ і МНВК. </w:t>
      </w:r>
      <w:r>
        <w:rPr>
          <w:rFonts w:ascii="Times New Roman" w:hAnsi="Times New Roman"/>
          <w:sz w:val="24"/>
          <w:szCs w:val="24"/>
        </w:rPr>
        <w:t xml:space="preserve">Організаційна та методична підготовка вчителя та особливості проведення уроків з </w:t>
      </w:r>
      <w:r>
        <w:rPr>
          <w:rFonts w:ascii="Times New Roman" w:hAnsi="Times New Roman"/>
          <w:color w:val="000000"/>
          <w:sz w:val="24"/>
          <w:szCs w:val="24"/>
        </w:rPr>
        <w:t>конструювання та моделювання одягу</w:t>
      </w:r>
      <w:r>
        <w:rPr>
          <w:rFonts w:ascii="Times New Roman" w:hAnsi="Times New Roman"/>
          <w:sz w:val="24"/>
          <w:szCs w:val="24"/>
        </w:rPr>
        <w:t xml:space="preserve"> у старших класах. Методика вивчення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розділу „</w:t>
      </w:r>
      <w:proofErr w:type="spellStart"/>
      <w:r>
        <w:rPr>
          <w:rFonts w:ascii="Times New Roman" w:hAnsi="Times New Roman"/>
          <w:sz w:val="24"/>
          <w:szCs w:val="24"/>
        </w:rPr>
        <w:t>Біосоціальна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характеристика споживача </w:t>
      </w:r>
      <w:proofErr w:type="spellStart"/>
      <w:r>
        <w:rPr>
          <w:rFonts w:ascii="Times New Roman" w:hAnsi="Times New Roman"/>
          <w:sz w:val="24"/>
          <w:szCs w:val="24"/>
        </w:rPr>
        <w:t>одягу”</w:t>
      </w:r>
      <w:proofErr w:type="spellEnd"/>
      <w:r>
        <w:rPr>
          <w:rFonts w:ascii="Times New Roman" w:hAnsi="Times New Roman"/>
          <w:sz w:val="24"/>
          <w:szCs w:val="24"/>
        </w:rPr>
        <w:t xml:space="preserve">. Методика вивчення розділу „Композиційно-конструктивний аналіз моделей </w:t>
      </w:r>
      <w:proofErr w:type="spellStart"/>
      <w:r>
        <w:rPr>
          <w:rFonts w:ascii="Times New Roman" w:hAnsi="Times New Roman"/>
          <w:sz w:val="24"/>
          <w:szCs w:val="24"/>
        </w:rPr>
        <w:t>одягу”</w:t>
      </w:r>
      <w:proofErr w:type="spellEnd"/>
      <w:r>
        <w:rPr>
          <w:rFonts w:ascii="Times New Roman" w:hAnsi="Times New Roman"/>
          <w:sz w:val="24"/>
          <w:szCs w:val="24"/>
        </w:rPr>
        <w:t>. Методика навчання технології підготовки та процесу розкроювання моделей одягу. Способи і методи розробки конструкцій моделей одягу. Методика навчання комп’ютерного конструювання одягу. Конструювання і моделювання поясних та плечових виробів.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Проектування швейних виробів з різних матеріалів.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Розробка проекту моделі одягу. Оцінка якості об’єкту проектування. Проектування головних уборів та аксесуарів. Зміст та організація технологічної практики у старших класах.</w:t>
      </w:r>
    </w:p>
    <w:p w:rsidR="006D4743" w:rsidRDefault="006D4743" w:rsidP="006D4743">
      <w:pPr>
        <w:pStyle w:val="a4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</w:rPr>
        <w:t>Рекомендована література</w:t>
      </w:r>
    </w:p>
    <w:p w:rsidR="006D4743" w:rsidRDefault="006D4743" w:rsidP="006D4743">
      <w:pPr>
        <w:pStyle w:val="a4"/>
        <w:jc w:val="center"/>
        <w:rPr>
          <w:color w:val="000000"/>
        </w:rPr>
      </w:pPr>
      <w:r>
        <w:rPr>
          <w:b/>
          <w:bCs/>
          <w:color w:val="000000"/>
        </w:rPr>
        <w:t>Базова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0500"/>
      </w:tblGrid>
      <w:tr w:rsidR="006D4743" w:rsidTr="006D4743">
        <w:trPr>
          <w:trHeight w:val="3658"/>
          <w:tblCellSpacing w:w="22" w:type="dxa"/>
          <w:jc w:val="center"/>
        </w:trPr>
        <w:tc>
          <w:tcPr>
            <w:tcW w:w="5000" w:type="pct"/>
            <w:hideMark/>
          </w:tcPr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 Загальні методи навчання в школі. - К.: Рад школа. 1981.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Атутов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Политехничеекое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современн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-М.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1985.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Оптимизация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- М.: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1977.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Інтерактивні технології навчання: Метод,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посіби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О.І.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Пометун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ін.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2003.-68с.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Методика організації проектно-технологічної діяльності учнів на уроках обслуговуючої праці: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Навчапьно-методичний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посібник.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ред. О.М. Коберника. - Науковий світ, 2005. -92с.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Освітні технології: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Навч.-метод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посіб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Пєхота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А.З.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Кіктенко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ін. -К.: А.С.К.2001. - 256 с.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Проектно-технологічна діяльність учнів на уроках трудового навчання: теорія і методика: Монографія.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ред. О. М. Коберника. - К.: Наук світ, 2003. - 172 с.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Сидоренко В.К., Терещук Г.В., Юрченко В.В. Основи техніки і технології:Навчальний посібник. -К. : НПУ, 2001.. </w:t>
            </w:r>
          </w:p>
          <w:p w:rsidR="006D4743" w:rsidRDefault="006D474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Тхоржевський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Д.О. Методика трудового та професійного навчання - К.: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РНШГДініт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", 2000. </w:t>
            </w:r>
          </w:p>
        </w:tc>
      </w:tr>
    </w:tbl>
    <w:p w:rsidR="005B6F0B" w:rsidRDefault="006D4743" w:rsidP="006D4743">
      <w:pPr>
        <w:pStyle w:val="a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Допоміжна</w:t>
      </w:r>
    </w:p>
    <w:p w:rsidR="006D4743" w:rsidRPr="006D4743" w:rsidRDefault="006D4743" w:rsidP="006D4743">
      <w:pPr>
        <w:pStyle w:val="a4"/>
        <w:jc w:val="center"/>
        <w:rPr>
          <w:b/>
          <w:bCs/>
          <w:color w:val="000000"/>
        </w:rPr>
      </w:pPr>
      <w:r w:rsidRPr="005B6F0B">
        <w:rPr>
          <w:bCs/>
          <w:color w:val="000000"/>
        </w:rPr>
        <w:t>1.</w:t>
      </w:r>
      <w:r>
        <w:rPr>
          <w:b/>
          <w:bCs/>
          <w:color w:val="000000"/>
        </w:rPr>
        <w:t xml:space="preserve"> </w:t>
      </w:r>
      <w:r>
        <w:t xml:space="preserve">Державні стандарти базової і повної середньої освіти. Освітня галузь </w:t>
      </w:r>
    </w:p>
    <w:p w:rsidR="006D4743" w:rsidRPr="00D9141B" w:rsidRDefault="006D4743" w:rsidP="005B6F0B">
      <w:pPr>
        <w:pStyle w:val="a4"/>
        <w:numPr>
          <w:ilvl w:val="0"/>
          <w:numId w:val="5"/>
        </w:numPr>
        <w:spacing w:before="0" w:beforeAutospacing="0" w:after="0" w:afterAutospacing="0"/>
        <w:jc w:val="center"/>
        <w:rPr>
          <w:b/>
          <w:bCs/>
          <w:color w:val="000000"/>
          <w:lang w:val="ru-RU"/>
        </w:rPr>
      </w:pPr>
      <w:r>
        <w:t>"Технологія". Трудова підготовка в закладах освіти. - 2004. - №1. - С. 1 -6.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Актуальні питання трудового і профільного навчання та професійної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Підготовки. Трудова підготовка в закладах освіти. - 2002. -№1 . - </w:t>
      </w:r>
      <w:proofErr w:type="spellStart"/>
      <w:r>
        <w:rPr>
          <w:rFonts w:ascii="Times New Roman" w:hAnsi="Times New Roman"/>
          <w:sz w:val="24"/>
          <w:szCs w:val="24"/>
        </w:rPr>
        <w:t>СІ7</w:t>
      </w:r>
      <w:proofErr w:type="spellEnd"/>
      <w:r>
        <w:rPr>
          <w:rFonts w:ascii="Times New Roman" w:hAnsi="Times New Roman"/>
          <w:sz w:val="24"/>
          <w:szCs w:val="24"/>
        </w:rPr>
        <w:t xml:space="preserve">-18.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Атаман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Л. Нові інформаційні технології в трудовому навчанні. Трудова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підготовка в закладах освіти. - 2009. №5. - С.7-10.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Дідух</w:t>
      </w:r>
      <w:proofErr w:type="spellEnd"/>
      <w:r>
        <w:rPr>
          <w:rFonts w:ascii="Times New Roman" w:hAnsi="Times New Roman"/>
          <w:sz w:val="24"/>
          <w:szCs w:val="24"/>
        </w:rPr>
        <w:t xml:space="preserve"> В. Політехнічна освіта в процесі трудового навчання. Трудова підготовка в закладах освіти. - 1997. - №4. - С. 17-20.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. Коберник О. Проектно-технологічна система трудового навчання. Трудова підготовка в закладах освіти. - 2003. - №4. - С.8-12.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 xml:space="preserve">. Коберник О. Дидактичні основи уроку трудового навчання. Трудова підготовка в закладах освіти. - 2003. - №2. - С.3-7.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 xml:space="preserve">. Кондратюк Г., Денисенко Л. Вимоги до складання навчальних програм освітньої галузі '"Технологія" для загальноосвітніх закладів. Трудова підготовка в закладах освіти. - 2003. -№4. –С.І9-21.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</w:rPr>
        <w:t xml:space="preserve">. Кравченко Т., Коберник О. Використання інтерактивних методик на уроках трудового навчання. Трудова підготовка в закладах освіти. - 2003. №3. - С.9-12.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</w:rPr>
        <w:t>. Лосина Н. Тематичні плани профільного навчання. Трудова підготовка в закладах освіти. 1998. - №2.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</w:rPr>
        <w:t xml:space="preserve">. Кирильчук Ю. Використання інноваційних ідей на заняттях із методики трудового навчання. Трудова підготовка в закладах освіти. - 2009. - №5. - С.35-37.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Сидоренко В. Психофізіологічні основи трудового навчання - важливий компонент професійної підготовки вчителя. Трудова підготовка в закладах освіти. - 2010. - №3. - С.25-28.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Цина А. Організація технологічної освіти в умовах профільної школи. Трудова підготовка в закладах освіти. 2010. №3. С. 17-20. </w:t>
      </w:r>
    </w:p>
    <w:p w:rsidR="006D4743" w:rsidRDefault="006D4743" w:rsidP="006D4743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31. Шевчук С. Методологічний аспект вивчення, узагальнення та впровадження передового педагогічного досвіду. Трудова підготовка в закладах освіти. - 2010. </w:t>
      </w:r>
      <w:r>
        <w:rPr>
          <w:rFonts w:ascii="Times New Roman" w:hAnsi="Times New Roman"/>
          <w:sz w:val="24"/>
          <w:szCs w:val="24"/>
          <w:lang w:val="ru-RU"/>
        </w:rPr>
        <w:t>№7-8. - С.25-29.</w:t>
      </w:r>
    </w:p>
    <w:p w:rsidR="006D4743" w:rsidRDefault="006D4743" w:rsidP="006D4743"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15. Інформаційні ресурси</w:t>
      </w:r>
    </w:p>
    <w:p w:rsidR="006D4743" w:rsidRDefault="00B13C4E" w:rsidP="006D4743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0" w:firstLine="539"/>
        <w:rPr>
          <w:rFonts w:ascii="Times New Roman" w:hAnsi="Times New Roman"/>
          <w:color w:val="000000"/>
          <w:sz w:val="24"/>
          <w:szCs w:val="24"/>
        </w:rPr>
      </w:pPr>
      <w:hyperlink r:id="rId5" w:history="1">
        <w:r w:rsidR="006D4743">
          <w:rPr>
            <w:rStyle w:val="a3"/>
            <w:rFonts w:ascii="Times New Roman" w:hAnsi="Times New Roman"/>
            <w:color w:val="000000"/>
            <w:sz w:val="24"/>
            <w:szCs w:val="24"/>
            <w:lang w:val="en-US"/>
          </w:rPr>
          <w:t>http</w:t>
        </w:r>
        <w:r w:rsidR="006D4743">
          <w:rPr>
            <w:rStyle w:val="a3"/>
            <w:rFonts w:ascii="Times New Roman" w:hAnsi="Times New Roman"/>
            <w:color w:val="000000"/>
            <w:sz w:val="24"/>
            <w:szCs w:val="24"/>
          </w:rPr>
          <w:t>://</w:t>
        </w:r>
        <w:r w:rsidR="006D4743">
          <w:rPr>
            <w:rStyle w:val="a3"/>
            <w:rFonts w:ascii="Times New Roman" w:hAnsi="Times New Roman"/>
            <w:color w:val="000000"/>
            <w:sz w:val="24"/>
            <w:szCs w:val="24"/>
            <w:lang w:val="en-US"/>
          </w:rPr>
          <w:t>www</w:t>
        </w:r>
        <w:r w:rsidR="006D4743">
          <w:rPr>
            <w:rStyle w:val="a3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6D4743">
          <w:rPr>
            <w:rStyle w:val="a3"/>
            <w:rFonts w:ascii="Times New Roman" w:hAnsi="Times New Roman"/>
            <w:color w:val="000000"/>
            <w:sz w:val="24"/>
            <w:szCs w:val="24"/>
            <w:lang w:val="en-US"/>
          </w:rPr>
          <w:t>nbuv</w:t>
        </w:r>
        <w:proofErr w:type="spellEnd"/>
        <w:r w:rsidR="006D4743">
          <w:rPr>
            <w:rStyle w:val="a3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6D4743">
          <w:rPr>
            <w:rStyle w:val="a3"/>
            <w:rFonts w:ascii="Times New Roman" w:hAnsi="Times New Roman"/>
            <w:color w:val="000000"/>
            <w:sz w:val="24"/>
            <w:szCs w:val="24"/>
            <w:lang w:val="en-US"/>
          </w:rPr>
          <w:t>gov</w:t>
        </w:r>
        <w:proofErr w:type="spellEnd"/>
        <w:r w:rsidR="006D4743">
          <w:rPr>
            <w:rStyle w:val="a3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6D4743">
          <w:rPr>
            <w:rStyle w:val="a3"/>
            <w:rFonts w:ascii="Times New Roman" w:hAnsi="Times New Roman"/>
            <w:color w:val="000000"/>
            <w:sz w:val="24"/>
            <w:szCs w:val="24"/>
            <w:lang w:val="en-US"/>
          </w:rPr>
          <w:t>ua</w:t>
        </w:r>
        <w:proofErr w:type="spellEnd"/>
        <w:r w:rsidR="006D4743">
          <w:rPr>
            <w:rStyle w:val="a3"/>
            <w:rFonts w:ascii="Times New Roman" w:hAnsi="Times New Roman"/>
            <w:color w:val="000000"/>
            <w:sz w:val="24"/>
            <w:szCs w:val="24"/>
          </w:rPr>
          <w:t>/</w:t>
        </w:r>
      </w:hyperlink>
    </w:p>
    <w:p w:rsidR="006D4743" w:rsidRDefault="00B13C4E" w:rsidP="006D4743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0" w:firstLine="539"/>
        <w:rPr>
          <w:rStyle w:val="HTML"/>
          <w:i w:val="0"/>
          <w:iCs w:val="0"/>
        </w:rPr>
      </w:pPr>
      <w:hyperlink r:id="rId6" w:history="1">
        <w:r w:rsidR="006D4743">
          <w:rPr>
            <w:rStyle w:val="a3"/>
            <w:rFonts w:ascii="Times New Roman" w:hAnsi="Times New Roman"/>
            <w:sz w:val="24"/>
            <w:szCs w:val="24"/>
          </w:rPr>
          <w:t>www.mon.gov.ua/</w:t>
        </w:r>
      </w:hyperlink>
    </w:p>
    <w:p w:rsidR="006D4743" w:rsidRDefault="00B13C4E" w:rsidP="006D4743">
      <w:pPr>
        <w:numPr>
          <w:ilvl w:val="0"/>
          <w:numId w:val="6"/>
        </w:numPr>
        <w:tabs>
          <w:tab w:val="clear" w:pos="720"/>
          <w:tab w:val="num" w:pos="900"/>
        </w:tabs>
        <w:spacing w:line="360" w:lineRule="auto"/>
        <w:ind w:left="0" w:firstLine="539"/>
        <w:rPr>
          <w:rStyle w:val="HTML"/>
          <w:i w:val="0"/>
          <w:iCs w:val="0"/>
          <w:color w:val="000000"/>
          <w:sz w:val="24"/>
          <w:szCs w:val="24"/>
        </w:rPr>
      </w:pPr>
      <w:hyperlink r:id="rId7" w:history="1">
        <w:r w:rsidR="006D4743">
          <w:rPr>
            <w:rStyle w:val="a3"/>
            <w:rFonts w:ascii="Times New Roman" w:hAnsi="Times New Roman"/>
            <w:sz w:val="24"/>
            <w:szCs w:val="24"/>
          </w:rPr>
          <w:t>www.</w:t>
        </w:r>
        <w:r w:rsidR="006D4743">
          <w:rPr>
            <w:rStyle w:val="a3"/>
            <w:rFonts w:ascii="Times New Roman" w:hAnsi="Times New Roman"/>
            <w:b/>
            <w:bCs/>
            <w:sz w:val="24"/>
            <w:szCs w:val="24"/>
          </w:rPr>
          <w:t>osinka</w:t>
        </w:r>
        <w:r w:rsidR="006D4743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</w:p>
    <w:p w:rsidR="006D4743" w:rsidRDefault="006D4743" w:rsidP="006D4743"/>
    <w:p w:rsidR="008D3375" w:rsidRDefault="008D3375"/>
    <w:sectPr w:rsidR="008D3375" w:rsidSect="008D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4BE9"/>
    <w:multiLevelType w:val="hybridMultilevel"/>
    <w:tmpl w:val="0ED2F0E4"/>
    <w:lvl w:ilvl="0" w:tplc="4E046DB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E7EA3"/>
    <w:multiLevelType w:val="hybridMultilevel"/>
    <w:tmpl w:val="AD1C9C88"/>
    <w:lvl w:ilvl="0" w:tplc="A7F606F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CE2610"/>
    <w:multiLevelType w:val="hybridMultilevel"/>
    <w:tmpl w:val="41DE5378"/>
    <w:lvl w:ilvl="0" w:tplc="C0FC0218">
      <w:start w:val="49"/>
      <w:numFmt w:val="bullet"/>
      <w:lvlText w:val="-"/>
      <w:lvlJc w:val="left"/>
      <w:pPr>
        <w:tabs>
          <w:tab w:val="num" w:pos="2340"/>
        </w:tabs>
        <w:ind w:left="2340" w:hanging="900"/>
      </w:pPr>
      <w:rPr>
        <w:rFonts w:ascii="Times New Roman" w:eastAsia="Times New Roman" w:hAnsi="Times New Roman" w:cs="Times New Roman" w:hint="default"/>
      </w:rPr>
    </w:lvl>
    <w:lvl w:ilvl="1" w:tplc="A508B142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EA0897"/>
    <w:multiLevelType w:val="hybridMultilevel"/>
    <w:tmpl w:val="ABD6C0A4"/>
    <w:lvl w:ilvl="0" w:tplc="C0FC0218">
      <w:start w:val="49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80110D3"/>
    <w:multiLevelType w:val="hybridMultilevel"/>
    <w:tmpl w:val="4C048F3E"/>
    <w:lvl w:ilvl="0" w:tplc="2110C2C4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8051823"/>
    <w:multiLevelType w:val="hybridMultilevel"/>
    <w:tmpl w:val="46E4F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4269C6"/>
    <w:multiLevelType w:val="hybridMultilevel"/>
    <w:tmpl w:val="FEA0E5C0"/>
    <w:lvl w:ilvl="0" w:tplc="C0FC0218">
      <w:start w:val="49"/>
      <w:numFmt w:val="bullet"/>
      <w:lvlText w:val="-"/>
      <w:lvlJc w:val="left"/>
      <w:pPr>
        <w:tabs>
          <w:tab w:val="num" w:pos="2340"/>
        </w:tabs>
        <w:ind w:left="2340" w:hanging="900"/>
      </w:pPr>
      <w:rPr>
        <w:rFonts w:ascii="Times New Roman" w:eastAsia="Times New Roman" w:hAnsi="Times New Roman" w:cs="Times New Roman" w:hint="default"/>
      </w:rPr>
    </w:lvl>
    <w:lvl w:ilvl="1" w:tplc="93326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43"/>
    <w:rsid w:val="005B6F0B"/>
    <w:rsid w:val="006D4743"/>
    <w:rsid w:val="008D3375"/>
    <w:rsid w:val="00B13C4E"/>
    <w:rsid w:val="00D9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43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D47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74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styleId="a3">
    <w:name w:val="Hyperlink"/>
    <w:basedOn w:val="a0"/>
    <w:semiHidden/>
    <w:unhideWhenUsed/>
    <w:rsid w:val="006D4743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6D4743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unhideWhenUsed/>
    <w:rsid w:val="006D4743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6D4743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D4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D474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D4743"/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6D4743"/>
    <w:pPr>
      <w:ind w:left="720"/>
      <w:contextualSpacing/>
    </w:pPr>
  </w:style>
  <w:style w:type="paragraph" w:customStyle="1" w:styleId="FR2">
    <w:name w:val="FR2"/>
    <w:uiPriority w:val="99"/>
    <w:rsid w:val="006D474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sin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.gov.ua/" TargetMode="External"/><Relationship Id="rId5" Type="http://schemas.openxmlformats.org/officeDocument/2006/relationships/hyperlink" Target="http://www.nbuv.gov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2014-12-10T21:33:00Z</dcterms:created>
  <dcterms:modified xsi:type="dcterms:W3CDTF">2014-12-10T22:21:00Z</dcterms:modified>
</cp:coreProperties>
</file>